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3E6AD9">
      <w:pPr>
        <w:pStyle w:val="5"/>
        <w:shd w:val="clear" w:color="auto" w:fill="FFFFFF"/>
        <w:wordWrap w:val="0"/>
        <w:spacing w:before="0" w:beforeAutospacing="0" w:after="0" w:afterAutospacing="0" w:line="560" w:lineRule="exact"/>
        <w:rPr>
          <w:rStyle w:val="8"/>
          <w:rFonts w:ascii="Times New Roman" w:hAnsi="Times New Roman" w:eastAsia="黑体" w:cs="Times New Roman"/>
          <w:b w:val="0"/>
          <w:sz w:val="32"/>
          <w:szCs w:val="32"/>
        </w:rPr>
      </w:pPr>
      <w:bookmarkStart w:id="2" w:name="_GoBack"/>
      <w:bookmarkEnd w:id="2"/>
      <w:r>
        <w:rPr>
          <w:rStyle w:val="8"/>
          <w:rFonts w:hint="eastAsia" w:ascii="Times New Roman" w:hAnsi="Times New Roman" w:eastAsia="黑体" w:cs="Times New Roman"/>
          <w:b w:val="0"/>
          <w:sz w:val="32"/>
          <w:szCs w:val="32"/>
        </w:rPr>
        <w:t>附件2</w:t>
      </w:r>
    </w:p>
    <w:p w14:paraId="1EC165A1">
      <w:pPr>
        <w:pStyle w:val="5"/>
        <w:shd w:val="clear" w:color="auto" w:fill="FFFFFF"/>
        <w:wordWrap w:val="0"/>
        <w:spacing w:before="0" w:beforeAutospacing="0" w:after="0" w:afterAutospacing="0" w:line="560" w:lineRule="exact"/>
        <w:jc w:val="center"/>
        <w:rPr>
          <w:rStyle w:val="8"/>
          <w:rFonts w:ascii="Times New Roman" w:hAnsi="Times New Roman" w:eastAsia="方正小标宋_GBK" w:cs="Times New Roman"/>
          <w:b w:val="0"/>
          <w:sz w:val="44"/>
          <w:szCs w:val="44"/>
        </w:rPr>
      </w:pPr>
      <w:r>
        <w:rPr>
          <w:rStyle w:val="8"/>
          <w:rFonts w:hint="eastAsia" w:ascii="Times New Roman" w:hAnsi="Times New Roman" w:eastAsia="方正小标宋_GBK" w:cs="Times New Roman"/>
          <w:b w:val="0"/>
          <w:sz w:val="44"/>
          <w:szCs w:val="44"/>
        </w:rPr>
        <w:t>用人单位报名须知</w:t>
      </w:r>
    </w:p>
    <w:p w14:paraId="27E98DEA">
      <w:pPr>
        <w:spacing w:line="560" w:lineRule="exact"/>
        <w:ind w:firstLine="640" w:firstLineChars="200"/>
        <w:rPr>
          <w:rFonts w:hint="eastAsia" w:eastAsia="仿宋_GB2312"/>
          <w:sz w:val="32"/>
          <w:szCs w:val="32"/>
        </w:rPr>
      </w:pPr>
      <w:r>
        <w:rPr>
          <w:rFonts w:hint="eastAsia" w:eastAsia="仿宋_GB2312"/>
          <w:sz w:val="32"/>
          <w:szCs w:val="32"/>
          <w:lang w:val="en-US" w:eastAsia="zh-CN"/>
        </w:rPr>
        <w:t>一、</w:t>
      </w:r>
      <w:r>
        <w:rPr>
          <w:rFonts w:hint="eastAsia" w:eastAsia="仿宋_GB2312"/>
          <w:sz w:val="32"/>
          <w:szCs w:val="32"/>
        </w:rPr>
        <w:t>报名方式</w:t>
      </w:r>
    </w:p>
    <w:p w14:paraId="25F95D92">
      <w:pPr>
        <w:spacing w:line="560" w:lineRule="exact"/>
        <w:ind w:firstLine="640" w:firstLineChars="200"/>
        <w:rPr>
          <w:rFonts w:eastAsia="仿宋_GB2312"/>
          <w:sz w:val="32"/>
          <w:szCs w:val="32"/>
        </w:rPr>
      </w:pPr>
      <w:r>
        <w:rPr>
          <w:rFonts w:hint="eastAsia" w:eastAsia="仿宋_GB2312"/>
          <w:sz w:val="32"/>
          <w:szCs w:val="32"/>
        </w:rPr>
        <w:t>本次双选会仅接受网上报名。报名平台：</w:t>
      </w:r>
      <w:bookmarkStart w:id="0" w:name="OLE_LINK8"/>
      <w:r>
        <w:rPr>
          <w:rFonts w:hint="eastAsia" w:eastAsia="仿宋_GB2312"/>
          <w:sz w:val="32"/>
          <w:szCs w:val="32"/>
        </w:rPr>
        <w:t>南宁师范大学就业创业网（</w:t>
      </w:r>
      <w:r>
        <w:rPr>
          <w:rFonts w:hint="eastAsia" w:ascii="仿宋_GB2312" w:hAnsi="黑体" w:eastAsia="仿宋_GB2312" w:cs="仿宋"/>
          <w:sz w:val="32"/>
          <w:szCs w:val="32"/>
          <w:lang w:val="en-US" w:eastAsia="zh-CN"/>
        </w:rPr>
        <w:t>https://jy.nnnu.edu.cn/</w:t>
      </w:r>
      <w:r>
        <w:rPr>
          <w:rFonts w:hint="eastAsia" w:eastAsia="仿宋_GB2312"/>
          <w:sz w:val="32"/>
          <w:szCs w:val="32"/>
        </w:rPr>
        <w:t>）。</w:t>
      </w:r>
    </w:p>
    <w:p w14:paraId="0716D32E">
      <w:pPr>
        <w:spacing w:line="560" w:lineRule="exact"/>
        <w:ind w:firstLine="640" w:firstLineChars="200"/>
        <w:rPr>
          <w:rFonts w:hint="eastAsia" w:eastAsia="仿宋_GB2312"/>
          <w:sz w:val="32"/>
          <w:szCs w:val="32"/>
          <w:lang w:eastAsia="zh-CN"/>
        </w:rPr>
      </w:pPr>
      <w:r>
        <w:rPr>
          <w:rFonts w:hint="eastAsia" w:eastAsia="仿宋_GB2312"/>
          <w:sz w:val="32"/>
          <w:szCs w:val="32"/>
          <w:lang w:val="en-US" w:eastAsia="zh-CN"/>
        </w:rPr>
        <w:t>二、</w:t>
      </w:r>
      <w:r>
        <w:rPr>
          <w:rFonts w:hint="eastAsia" w:eastAsia="仿宋_GB2312"/>
          <w:sz w:val="32"/>
          <w:szCs w:val="32"/>
        </w:rPr>
        <w:t>用人单位报名时间</w:t>
      </w:r>
    </w:p>
    <w:p w14:paraId="7A0A69BE">
      <w:pPr>
        <w:spacing w:line="560" w:lineRule="exact"/>
        <w:ind w:firstLine="640" w:firstLineChars="200"/>
        <w:rPr>
          <w:rFonts w:eastAsia="仿宋_GB2312"/>
          <w:sz w:val="32"/>
          <w:szCs w:val="32"/>
        </w:rPr>
      </w:pPr>
      <w:r>
        <w:rPr>
          <w:rFonts w:hint="eastAsia" w:eastAsia="仿宋_GB2312"/>
          <w:sz w:val="32"/>
          <w:szCs w:val="32"/>
        </w:rPr>
        <w:t>即日起至</w:t>
      </w:r>
      <w:r>
        <w:rPr>
          <w:rFonts w:hint="eastAsia" w:eastAsia="仿宋_GB2312"/>
          <w:sz w:val="32"/>
          <w:szCs w:val="32"/>
          <w:lang w:val="en-US" w:eastAsia="zh-CN"/>
        </w:rPr>
        <w:t>4</w:t>
      </w:r>
      <w:r>
        <w:rPr>
          <w:rFonts w:hint="eastAsia" w:eastAsia="仿宋_GB2312"/>
          <w:sz w:val="32"/>
          <w:szCs w:val="32"/>
        </w:rPr>
        <w:t>月</w:t>
      </w:r>
      <w:r>
        <w:rPr>
          <w:rFonts w:hint="eastAsia" w:eastAsia="仿宋_GB2312"/>
          <w:sz w:val="32"/>
          <w:szCs w:val="32"/>
          <w:lang w:val="en-US" w:eastAsia="zh-CN"/>
        </w:rPr>
        <w:t>15</w:t>
      </w:r>
      <w:r>
        <w:rPr>
          <w:rFonts w:hint="eastAsia" w:eastAsia="仿宋_GB2312"/>
          <w:sz w:val="32"/>
          <w:szCs w:val="32"/>
        </w:rPr>
        <w:t>日18:00截止。</w:t>
      </w:r>
    </w:p>
    <w:p w14:paraId="2A0AAD81">
      <w:pPr>
        <w:spacing w:line="56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三、</w:t>
      </w:r>
      <w:r>
        <w:rPr>
          <w:rFonts w:hint="eastAsia" w:eastAsia="仿宋_GB2312"/>
          <w:sz w:val="32"/>
          <w:szCs w:val="32"/>
        </w:rPr>
        <w:t>报名流程</w:t>
      </w:r>
      <w:r>
        <w:rPr>
          <w:rFonts w:hint="eastAsia" w:eastAsia="仿宋_GB2312"/>
          <w:sz w:val="32"/>
          <w:szCs w:val="32"/>
          <w:lang w:val="en-US" w:eastAsia="zh-CN"/>
        </w:rPr>
        <w:t xml:space="preserve"> </w:t>
      </w:r>
    </w:p>
    <w:p w14:paraId="1029EE39">
      <w:pPr>
        <w:spacing w:line="560" w:lineRule="exact"/>
        <w:ind w:firstLine="640" w:firstLineChars="200"/>
        <w:rPr>
          <w:rFonts w:eastAsia="仿宋_GB2312"/>
          <w:sz w:val="32"/>
          <w:szCs w:val="32"/>
        </w:rPr>
      </w:pPr>
      <w:r>
        <w:rPr>
          <w:rFonts w:hint="eastAsia" w:eastAsia="仿宋_GB2312"/>
          <w:sz w:val="32"/>
          <w:szCs w:val="32"/>
          <w:lang w:eastAsia="zh-CN"/>
        </w:rPr>
        <w:t>（</w:t>
      </w:r>
      <w:r>
        <w:rPr>
          <w:rFonts w:hint="eastAsia" w:eastAsia="仿宋_GB2312"/>
          <w:sz w:val="32"/>
          <w:szCs w:val="32"/>
          <w:lang w:val="en-US" w:eastAsia="zh-CN"/>
        </w:rPr>
        <w:t>一</w:t>
      </w:r>
      <w:r>
        <w:rPr>
          <w:rFonts w:hint="eastAsia" w:eastAsia="仿宋_GB2312"/>
          <w:sz w:val="32"/>
          <w:szCs w:val="32"/>
          <w:lang w:eastAsia="zh-CN"/>
        </w:rPr>
        <w:t>）</w:t>
      </w:r>
      <w:r>
        <w:rPr>
          <w:rFonts w:hint="eastAsia" w:eastAsia="仿宋_GB2312"/>
          <w:sz w:val="32"/>
          <w:szCs w:val="32"/>
        </w:rPr>
        <w:t>已注册单位用账号登录进入南宁师范大学就业创业网，点击“</w:t>
      </w:r>
      <w:r>
        <w:rPr>
          <w:rFonts w:hint="eastAsia" w:eastAsia="仿宋_GB2312"/>
          <w:sz w:val="32"/>
          <w:szCs w:val="32"/>
          <w:lang w:val="en-US" w:eastAsia="zh-CN"/>
        </w:rPr>
        <w:t>双选会</w:t>
      </w:r>
      <w:r>
        <w:rPr>
          <w:rFonts w:hint="eastAsia" w:eastAsia="仿宋_GB2312"/>
          <w:sz w:val="32"/>
          <w:szCs w:val="32"/>
        </w:rPr>
        <w:t>”栏目，点选</w:t>
      </w:r>
      <w:r>
        <w:rPr>
          <w:rFonts w:hint="eastAsia" w:ascii="仿宋_GB2312" w:eastAsia="仿宋_GB2312"/>
          <w:sz w:val="32"/>
          <w:szCs w:val="32"/>
          <w:lang w:eastAsia="zh-CN"/>
        </w:rPr>
        <w:t>2025年“千校万岗”广西大中专学生就业精准帮扶行动招聘会</w:t>
      </w:r>
      <w:r>
        <w:rPr>
          <w:rFonts w:hint="eastAsia" w:ascii="仿宋_GB2312" w:eastAsia="仿宋_GB2312"/>
          <w:sz w:val="32"/>
          <w:szCs w:val="32"/>
        </w:rPr>
        <w:t>暨南宁师范大学2025届毕业生春季攻坚促就业双选会</w:t>
      </w:r>
      <w:r>
        <w:rPr>
          <w:rFonts w:hint="eastAsia" w:eastAsia="仿宋_GB2312"/>
          <w:sz w:val="32"/>
          <w:szCs w:val="32"/>
        </w:rPr>
        <w:t>对应的“立即报名”</w:t>
      </w:r>
      <w:r>
        <w:rPr>
          <w:rFonts w:hint="eastAsia" w:eastAsia="仿宋_GB2312"/>
          <w:sz w:val="32"/>
          <w:szCs w:val="32"/>
          <w:lang w:val="en-US" w:eastAsia="zh-CN"/>
        </w:rPr>
        <w:t>按钮</w:t>
      </w:r>
      <w:bookmarkEnd w:id="0"/>
      <w:r>
        <w:rPr>
          <w:rFonts w:hint="eastAsia" w:eastAsia="仿宋_GB2312"/>
          <w:sz w:val="32"/>
          <w:szCs w:val="32"/>
          <w:lang w:val="en-US" w:eastAsia="zh-CN"/>
        </w:rPr>
        <w:t>，完成参会人员、岗位信息等项目填写，点击“下一步并提交”</w:t>
      </w:r>
      <w:r>
        <w:rPr>
          <w:rFonts w:hint="eastAsia" w:eastAsia="仿宋_GB2312"/>
          <w:sz w:val="32"/>
          <w:szCs w:val="32"/>
        </w:rPr>
        <w:t>。</w:t>
      </w:r>
    </w:p>
    <w:p w14:paraId="270F3FD3">
      <w:pPr>
        <w:spacing w:line="560" w:lineRule="exact"/>
        <w:ind w:firstLine="640" w:firstLineChars="200"/>
        <w:rPr>
          <w:rFonts w:eastAsia="仿宋_GB2312"/>
          <w:sz w:val="32"/>
          <w:szCs w:val="32"/>
        </w:rPr>
      </w:pPr>
      <w:r>
        <w:rPr>
          <w:rFonts w:hint="eastAsia" w:eastAsia="仿宋_GB2312"/>
          <w:sz w:val="32"/>
          <w:szCs w:val="32"/>
          <w:lang w:val="en-US" w:eastAsia="zh-CN"/>
        </w:rPr>
        <w:t>（二）</w:t>
      </w:r>
      <w:r>
        <w:rPr>
          <w:rFonts w:hint="eastAsia" w:eastAsia="仿宋_GB2312"/>
          <w:sz w:val="32"/>
          <w:szCs w:val="32"/>
        </w:rPr>
        <w:t>未注册单位在双选会专题页点击“</w:t>
      </w:r>
      <w:r>
        <w:rPr>
          <w:rFonts w:hint="eastAsia" w:eastAsia="仿宋_GB2312"/>
          <w:sz w:val="32"/>
          <w:szCs w:val="32"/>
          <w:lang w:val="en-US" w:eastAsia="zh-CN"/>
        </w:rPr>
        <w:t>单位</w:t>
      </w:r>
      <w:r>
        <w:rPr>
          <w:rFonts w:hint="eastAsia" w:eastAsia="仿宋_GB2312"/>
          <w:sz w:val="32"/>
          <w:szCs w:val="32"/>
        </w:rPr>
        <w:t>登录/注册”进行注册，注册后，按照前述步骤流程操作。</w:t>
      </w:r>
    </w:p>
    <w:p w14:paraId="46B70D0F">
      <w:pPr>
        <w:spacing w:line="560" w:lineRule="exact"/>
        <w:ind w:firstLine="640" w:firstLineChars="200"/>
        <w:rPr>
          <w:rFonts w:eastAsia="仿宋_GB2312"/>
          <w:sz w:val="32"/>
          <w:szCs w:val="32"/>
        </w:rPr>
      </w:pPr>
      <w:r>
        <w:rPr>
          <w:rFonts w:hint="eastAsia" w:eastAsia="仿宋_GB2312"/>
          <w:sz w:val="32"/>
          <w:szCs w:val="32"/>
        </w:rPr>
        <w:t>注意事项：为维护毕业生的安全和合法权益，</w:t>
      </w:r>
      <w:r>
        <w:rPr>
          <w:rFonts w:hint="eastAsia" w:eastAsia="仿宋_GB2312" w:cs="仿宋_GB2312"/>
          <w:sz w:val="32"/>
          <w:szCs w:val="32"/>
        </w:rPr>
        <w:t>用人单位发布的招聘岗位须符合高校毕业生招聘要求，不得含有性别、民族、年龄、</w:t>
      </w:r>
      <w:r>
        <w:rPr>
          <w:rFonts w:hint="eastAsia" w:eastAsia="仿宋_GB2312"/>
          <w:sz w:val="32"/>
          <w:szCs w:val="32"/>
        </w:rPr>
        <w:t>乙肝</w:t>
      </w:r>
      <w:r>
        <w:rPr>
          <w:rFonts w:hint="eastAsia" w:eastAsia="仿宋_GB2312" w:cs="仿宋_GB2312"/>
          <w:sz w:val="32"/>
          <w:szCs w:val="32"/>
        </w:rPr>
        <w:t>等歧视性内容，不得规定工作经验、职称等不合理限制内容；</w:t>
      </w:r>
      <w:r>
        <w:rPr>
          <w:rFonts w:hint="eastAsia" w:eastAsia="仿宋_GB2312"/>
          <w:sz w:val="32"/>
          <w:szCs w:val="32"/>
        </w:rPr>
        <w:t>在招聘公告和实际操作中不得将毕业院校、国（境）外学习经历、学习方式（全日制和非全日制）、</w:t>
      </w:r>
      <w:r>
        <w:rPr>
          <w:rFonts w:hint="eastAsia" w:eastAsia="仿宋_GB2312" w:cs="仿宋_GB2312"/>
          <w:sz w:val="32"/>
          <w:szCs w:val="32"/>
        </w:rPr>
        <w:t>本单位实习期限</w:t>
      </w:r>
      <w:r>
        <w:rPr>
          <w:rFonts w:hint="eastAsia" w:eastAsia="仿宋_GB2312"/>
          <w:sz w:val="32"/>
          <w:szCs w:val="32"/>
        </w:rPr>
        <w:t>作为限制性条件；严禁传销招聘、虚假招聘等欺诈行为和代为其他单位招聘行为；鼓励加大力度吸纳残疾应届高校毕业生或来自残疾家庭、脱贫家庭、最低生活保障家庭、零就业家庭应届高校毕业生。</w:t>
      </w:r>
    </w:p>
    <w:p w14:paraId="16BDC6D0">
      <w:pPr>
        <w:spacing w:line="560" w:lineRule="exact"/>
        <w:ind w:firstLine="640" w:firstLineChars="200"/>
        <w:rPr>
          <w:rFonts w:eastAsia="仿宋_GB2312"/>
          <w:sz w:val="32"/>
          <w:szCs w:val="32"/>
        </w:rPr>
      </w:pPr>
      <w:bookmarkStart w:id="1" w:name="OLE_LINK9"/>
      <w:r>
        <w:rPr>
          <w:rFonts w:hint="eastAsia" w:eastAsia="仿宋_GB2312"/>
          <w:sz w:val="32"/>
          <w:szCs w:val="32"/>
        </w:rPr>
        <w:t>（</w:t>
      </w:r>
      <w:r>
        <w:rPr>
          <w:rFonts w:hint="eastAsia" w:eastAsia="仿宋_GB2312"/>
          <w:sz w:val="32"/>
          <w:szCs w:val="32"/>
          <w:lang w:val="en-US" w:eastAsia="zh-CN"/>
        </w:rPr>
        <w:t>三</w:t>
      </w:r>
      <w:r>
        <w:rPr>
          <w:rFonts w:hint="eastAsia" w:eastAsia="仿宋_GB2312"/>
          <w:sz w:val="32"/>
          <w:szCs w:val="32"/>
        </w:rPr>
        <w:t>）从</w:t>
      </w:r>
      <w:r>
        <w:rPr>
          <w:rFonts w:hint="eastAsia" w:eastAsia="仿宋_GB2312"/>
          <w:sz w:val="32"/>
          <w:szCs w:val="32"/>
          <w:lang w:val="en-US" w:eastAsia="zh-CN"/>
        </w:rPr>
        <w:t>4</w:t>
      </w:r>
      <w:r>
        <w:rPr>
          <w:rFonts w:hint="eastAsia" w:eastAsia="仿宋_GB2312"/>
          <w:sz w:val="32"/>
          <w:szCs w:val="32"/>
        </w:rPr>
        <w:t>月</w:t>
      </w:r>
      <w:r>
        <w:rPr>
          <w:rFonts w:hint="eastAsia" w:eastAsia="仿宋_GB2312"/>
          <w:sz w:val="32"/>
          <w:szCs w:val="32"/>
          <w:lang w:val="en-US" w:eastAsia="zh-CN"/>
        </w:rPr>
        <w:t>7</w:t>
      </w:r>
      <w:r>
        <w:rPr>
          <w:rFonts w:hint="eastAsia" w:eastAsia="仿宋_GB2312"/>
          <w:sz w:val="32"/>
          <w:szCs w:val="32"/>
        </w:rPr>
        <w:t>日起，</w:t>
      </w:r>
      <w:r>
        <w:rPr>
          <w:rFonts w:hint="eastAsia" w:eastAsia="仿宋_GB2312"/>
          <w:sz w:val="32"/>
          <w:szCs w:val="32"/>
          <w:lang w:val="en-US" w:eastAsia="zh-CN"/>
        </w:rPr>
        <w:t>我校招生就业处</w:t>
      </w:r>
      <w:r>
        <w:rPr>
          <w:rFonts w:hint="eastAsia" w:eastAsia="仿宋_GB2312"/>
          <w:sz w:val="32"/>
          <w:szCs w:val="32"/>
        </w:rPr>
        <w:t>将陆续审核报名单位的申请，在国家企业信用信息公示系统中列入经营异常名录和严重违法失信名单的用人单位不予入选，同时择优入选提供2025届高校毕业生职位的报名用人单位。参会资格审核结果可在</w:t>
      </w:r>
      <w:r>
        <w:rPr>
          <w:rFonts w:hint="eastAsia" w:eastAsia="仿宋_GB2312"/>
          <w:sz w:val="32"/>
          <w:szCs w:val="32"/>
          <w:lang w:val="en-US" w:eastAsia="zh-CN"/>
        </w:rPr>
        <w:t>南宁师范大学就业创业网单位</w:t>
      </w:r>
      <w:r>
        <w:rPr>
          <w:rFonts w:hint="eastAsia" w:eastAsia="仿宋_GB2312"/>
          <w:sz w:val="32"/>
          <w:szCs w:val="32"/>
        </w:rPr>
        <w:t>后台查询，请耐心等候审核结果，无需致电催促。入选后的企业，即进入等待分配展位号阶段，入选的职位信息将同步更</w:t>
      </w:r>
      <w:bookmarkEnd w:id="1"/>
      <w:r>
        <w:rPr>
          <w:rFonts w:hint="eastAsia" w:eastAsia="仿宋_GB2312"/>
          <w:sz w:val="32"/>
          <w:szCs w:val="32"/>
        </w:rPr>
        <w:t>新至招聘会专题页“职位信息”栏。</w:t>
      </w:r>
    </w:p>
    <w:p w14:paraId="3DED798A">
      <w:pPr>
        <w:spacing w:line="560" w:lineRule="exact"/>
        <w:ind w:firstLine="640" w:firstLineChars="200"/>
        <w:rPr>
          <w:rFonts w:eastAsia="仿宋_GB2312"/>
          <w:sz w:val="32"/>
          <w:szCs w:val="32"/>
        </w:rPr>
      </w:pPr>
      <w:r>
        <w:rPr>
          <w:rFonts w:hint="eastAsia" w:eastAsia="仿宋_GB2312"/>
          <w:sz w:val="32"/>
          <w:szCs w:val="32"/>
        </w:rPr>
        <w:t>（</w:t>
      </w:r>
      <w:r>
        <w:rPr>
          <w:rFonts w:hint="eastAsia" w:eastAsia="仿宋_GB2312"/>
          <w:sz w:val="32"/>
          <w:szCs w:val="32"/>
          <w:lang w:val="en-US" w:eastAsia="zh-CN"/>
        </w:rPr>
        <w:t>四</w:t>
      </w:r>
      <w:r>
        <w:rPr>
          <w:rFonts w:hint="eastAsia" w:eastAsia="仿宋_GB2312"/>
          <w:sz w:val="32"/>
          <w:szCs w:val="32"/>
        </w:rPr>
        <w:t>）用人单位参会行人统一从</w:t>
      </w:r>
      <w:r>
        <w:rPr>
          <w:rFonts w:hint="eastAsia" w:ascii="仿宋_GB2312" w:hAnsi="黑体" w:eastAsia="仿宋_GB2312" w:cs="仿宋"/>
          <w:bCs/>
          <w:sz w:val="32"/>
          <w:szCs w:val="32"/>
        </w:rPr>
        <w:t>南宁师范大学武鸣校区</w:t>
      </w:r>
      <w:r>
        <w:rPr>
          <w:rFonts w:hint="eastAsia" w:eastAsia="仿宋_GB2312"/>
          <w:sz w:val="32"/>
          <w:szCs w:val="32"/>
        </w:rPr>
        <w:t>南门企业专用通道进入。</w:t>
      </w:r>
      <w:r>
        <w:rPr>
          <w:rFonts w:hint="eastAsia" w:eastAsia="仿宋_GB2312"/>
          <w:sz w:val="32"/>
          <w:szCs w:val="32"/>
          <w:lang w:val="en-US" w:eastAsia="zh-CN"/>
        </w:rPr>
        <w:t>双选会</w:t>
      </w:r>
      <w:r>
        <w:rPr>
          <w:rFonts w:hint="eastAsia" w:eastAsia="仿宋_GB2312"/>
          <w:sz w:val="32"/>
          <w:szCs w:val="32"/>
        </w:rPr>
        <w:t>入口处设参会单位签到服务点，完成签到手续并领取招聘会务材料。</w:t>
      </w:r>
    </w:p>
    <w:p w14:paraId="18D624B0">
      <w:pPr>
        <w:spacing w:line="560" w:lineRule="exact"/>
        <w:ind w:firstLine="640" w:firstLineChars="200"/>
        <w:rPr>
          <w:rFonts w:eastAsia="仿宋_GB2312"/>
          <w:sz w:val="32"/>
          <w:szCs w:val="32"/>
        </w:rPr>
      </w:pPr>
      <w:r>
        <w:rPr>
          <w:rFonts w:hint="eastAsia" w:eastAsia="仿宋_GB2312"/>
          <w:sz w:val="32"/>
          <w:szCs w:val="32"/>
        </w:rPr>
        <w:t>（</w:t>
      </w:r>
      <w:r>
        <w:rPr>
          <w:rFonts w:hint="eastAsia" w:eastAsia="仿宋_GB2312"/>
          <w:sz w:val="32"/>
          <w:szCs w:val="32"/>
          <w:lang w:val="en-US" w:eastAsia="zh-CN"/>
        </w:rPr>
        <w:t>五</w:t>
      </w:r>
      <w:r>
        <w:rPr>
          <w:rFonts w:hint="eastAsia" w:eastAsia="仿宋_GB2312"/>
          <w:sz w:val="32"/>
          <w:szCs w:val="32"/>
        </w:rPr>
        <w:t>）主办方为每家参会单位免费提供标准展位1个，提供1张桌子、3张椅子，帐篷（长、宽、高3m*3m*2m），统一制作展位门楣（含展位号及单位名称），参会单位可根据需要自备易拉宝、海报以及其它宣传资料。</w:t>
      </w:r>
    </w:p>
    <w:p w14:paraId="1E446CBD">
      <w:pPr>
        <w:spacing w:line="560" w:lineRule="exact"/>
        <w:ind w:firstLine="640" w:firstLineChars="200"/>
        <w:rPr>
          <w:rFonts w:eastAsia="仿宋_GB2312"/>
          <w:sz w:val="32"/>
          <w:szCs w:val="32"/>
        </w:rPr>
      </w:pPr>
      <w:r>
        <w:rPr>
          <w:rFonts w:hint="eastAsia" w:eastAsia="仿宋_GB2312"/>
          <w:sz w:val="32"/>
          <w:szCs w:val="32"/>
        </w:rPr>
        <w:t>（五）会场严禁散发广告传单、严禁举POP广告旗巡游宣传。一经发现，由安保人员清退出场。</w:t>
      </w:r>
    </w:p>
    <w:p w14:paraId="036ACE52">
      <w:pPr>
        <w:spacing w:line="560" w:lineRule="exact"/>
        <w:ind w:firstLine="640" w:firstLineChars="200"/>
        <w:rPr>
          <w:rFonts w:eastAsia="仿宋_GB2312"/>
          <w:sz w:val="32"/>
          <w:szCs w:val="32"/>
        </w:rPr>
      </w:pPr>
      <w:r>
        <w:rPr>
          <w:rFonts w:hint="eastAsia" w:eastAsia="仿宋_GB2312"/>
          <w:sz w:val="32"/>
          <w:szCs w:val="32"/>
        </w:rPr>
        <w:t>（六）餐饮食宿安排</w:t>
      </w:r>
    </w:p>
    <w:p w14:paraId="3F75CF56">
      <w:pPr>
        <w:spacing w:line="560" w:lineRule="exact"/>
        <w:ind w:firstLine="640" w:firstLineChars="200"/>
        <w:rPr>
          <w:rFonts w:eastAsia="仿宋_GB2312"/>
          <w:b/>
          <w:bCs/>
          <w:sz w:val="32"/>
          <w:szCs w:val="32"/>
        </w:rPr>
      </w:pPr>
      <w:r>
        <w:rPr>
          <w:rFonts w:hint="eastAsia" w:eastAsia="仿宋_GB2312"/>
          <w:sz w:val="32"/>
          <w:szCs w:val="32"/>
        </w:rPr>
        <w:t>双选会当天为办理入场签到的参会用人单位提供2人份午餐、矿泉水。其他交通食宿由用人单位自理。</w:t>
      </w:r>
    </w:p>
    <w:p w14:paraId="60EA2296">
      <w:pPr>
        <w:rPr>
          <w:rStyle w:val="8"/>
          <w:rFonts w:hint="eastAsia" w:eastAsia="黑体"/>
          <w:b w:val="0"/>
          <w:kern w:val="0"/>
          <w:sz w:val="32"/>
          <w:szCs w:val="32"/>
          <w:lang w:val="en-US" w:eastAsia="zh-CN"/>
        </w:rPr>
      </w:pPr>
    </w:p>
    <w:sectPr>
      <w:pgSz w:w="11906" w:h="16838"/>
      <w:pgMar w:top="1440" w:right="140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2MGJmYjJhYjQ2Y2JjYTQ4YzVhMjM2Y2YzMTgxZTIifQ=="/>
  </w:docVars>
  <w:rsids>
    <w:rsidRoot w:val="21D259F0"/>
    <w:rsid w:val="008D69A0"/>
    <w:rsid w:val="0548762F"/>
    <w:rsid w:val="0BCA2083"/>
    <w:rsid w:val="13C92283"/>
    <w:rsid w:val="14860174"/>
    <w:rsid w:val="155572BB"/>
    <w:rsid w:val="1B0A6A4E"/>
    <w:rsid w:val="1D9D3C89"/>
    <w:rsid w:val="1EDD4E34"/>
    <w:rsid w:val="2006236A"/>
    <w:rsid w:val="21D259F0"/>
    <w:rsid w:val="23F06CB7"/>
    <w:rsid w:val="296E14AB"/>
    <w:rsid w:val="30C23E8A"/>
    <w:rsid w:val="314D1797"/>
    <w:rsid w:val="37190932"/>
    <w:rsid w:val="38961E84"/>
    <w:rsid w:val="40813D45"/>
    <w:rsid w:val="4382313D"/>
    <w:rsid w:val="468E588C"/>
    <w:rsid w:val="477517FF"/>
    <w:rsid w:val="4ACD4A96"/>
    <w:rsid w:val="4D5123C6"/>
    <w:rsid w:val="4F1B1362"/>
    <w:rsid w:val="54216091"/>
    <w:rsid w:val="5EC073AC"/>
    <w:rsid w:val="60621ECF"/>
    <w:rsid w:val="6E2C05BA"/>
    <w:rsid w:val="6FDD2296"/>
    <w:rsid w:val="76303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9"/>
    <w:pPr>
      <w:spacing w:beforeAutospacing="1" w:afterAutospacing="1"/>
      <w:jc w:val="left"/>
      <w:outlineLvl w:val="2"/>
    </w:pPr>
    <w:rPr>
      <w:rFonts w:hint="eastAsia" w:ascii="宋体" w:hAnsi="宋体"/>
      <w:b/>
      <w:bCs/>
      <w:kern w:val="0"/>
      <w:sz w:val="27"/>
      <w:szCs w:val="27"/>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Body Text Indent"/>
    <w:basedOn w:val="1"/>
    <w:qFormat/>
    <w:uiPriority w:val="0"/>
    <w:pPr>
      <w:spacing w:line="440" w:lineRule="exact"/>
      <w:ind w:firstLine="630"/>
    </w:pPr>
    <w:rPr>
      <w:rFonts w:ascii="黑体" w:eastAsia="黑体"/>
      <w:b/>
      <w:sz w:val="28"/>
      <w:szCs w:val="20"/>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22"/>
    <w:rPr>
      <w:b/>
      <w:bCs/>
    </w:rPr>
  </w:style>
  <w:style w:type="character" w:styleId="9">
    <w:name w:val="Hyperlink"/>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1881</Words>
  <Characters>2104</Characters>
  <Lines>0</Lines>
  <Paragraphs>0</Paragraphs>
  <TotalTime>51</TotalTime>
  <ScaleCrop>false</ScaleCrop>
  <LinksUpToDate>false</LinksUpToDate>
  <CharactersWithSpaces>2139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2025-03-24T00:36:00Z</dcterms:created>
  <dc:creator>栾一</dc:creator>
  <cp:lastModifiedBy>栾一</cp:lastModifiedBy>
  <dcterms:modified xsi:type="dcterms:W3CDTF">2025-03-26T00:28:52Z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22E01A3D8A0448C18A981D157240127D_13</vt:lpwstr>
  </property>
  <property fmtid="{D5CDD505-2E9C-101B-9397-08002B2CF9AE}" pid="4" name="KSOTemplateDocerSaveRecord">
    <vt:lpwstr>eyJoZGlkIjoiMWUxYWIwYzc3ODM1NGI0OTE4YmY2OTQzZmZiZWVhMjkiLCJ1c2VySWQiOiIzNzE3NjA0NzMifQ==</vt:lpwstr>
  </property>
</Properties>
</file>